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BE5" w:rsidRPr="00F5779B" w:rsidRDefault="00466BE5" w:rsidP="00F5779B">
      <w:pPr>
        <w:jc w:val="center"/>
      </w:pPr>
      <w:r w:rsidRPr="00F5779B">
        <w:rPr>
          <w:b/>
          <w:bCs/>
        </w:rPr>
        <w:t>Istotne postanowienia umowy</w:t>
      </w:r>
    </w:p>
    <w:p w:rsidR="00466BE5" w:rsidRPr="00F5779B" w:rsidRDefault="00466BE5" w:rsidP="00F5779B">
      <w:pPr>
        <w:jc w:val="both"/>
      </w:pPr>
    </w:p>
    <w:p w:rsidR="00466BE5" w:rsidRPr="00F5779B" w:rsidRDefault="00466BE5" w:rsidP="00F5779B">
      <w:pPr>
        <w:jc w:val="both"/>
      </w:pPr>
      <w:r w:rsidRPr="00F5779B">
        <w:t xml:space="preserve">zawarta ……………………………2015 r. w Inowrocławiu </w:t>
      </w:r>
    </w:p>
    <w:p w:rsidR="00466BE5" w:rsidRPr="00F5779B" w:rsidRDefault="00466BE5" w:rsidP="00F5779B">
      <w:pPr>
        <w:jc w:val="both"/>
      </w:pPr>
      <w:r w:rsidRPr="00F5779B">
        <w:t>pomiędzy:</w:t>
      </w:r>
    </w:p>
    <w:p w:rsidR="00466BE5" w:rsidRPr="00F5779B" w:rsidRDefault="00466BE5" w:rsidP="00F5779B">
      <w:pPr>
        <w:jc w:val="both"/>
      </w:pPr>
      <w:r w:rsidRPr="00F5779B">
        <w:t>Powiatem      Inowrocławskim     z    siedzibą    w   Inowrocławiu,   ul. Prezydenta Franklina   Roosevelta   36 - 38, 88-100 Inowrocław, reprezentowanym przez Zarząd Powiatu, w imieniu którego działają :</w:t>
      </w:r>
    </w:p>
    <w:p w:rsidR="00466BE5" w:rsidRPr="00F5779B" w:rsidRDefault="00466BE5" w:rsidP="00F5779B">
      <w:pPr>
        <w:jc w:val="both"/>
      </w:pPr>
      <w:r w:rsidRPr="00F5779B">
        <w:t>......................................... - ...........................................</w:t>
      </w:r>
    </w:p>
    <w:p w:rsidR="00466BE5" w:rsidRPr="00F5779B" w:rsidRDefault="00466BE5" w:rsidP="00F5779B">
      <w:pPr>
        <w:jc w:val="both"/>
      </w:pPr>
      <w:r w:rsidRPr="00F5779B">
        <w:t>……………………. – ………………………….</w:t>
      </w:r>
    </w:p>
    <w:p w:rsidR="00466BE5" w:rsidRPr="00F5779B" w:rsidRDefault="00466BE5" w:rsidP="00F5779B">
      <w:pPr>
        <w:jc w:val="both"/>
      </w:pPr>
      <w:r w:rsidRPr="00F5779B">
        <w:t>przy kontrasygnacie Skarbnika Powiatu -  ...........................,</w:t>
      </w:r>
    </w:p>
    <w:p w:rsidR="00466BE5" w:rsidRPr="00F5779B" w:rsidRDefault="00466BE5" w:rsidP="00F5779B">
      <w:pPr>
        <w:jc w:val="both"/>
      </w:pPr>
      <w:r w:rsidRPr="00F5779B">
        <w:t>zwanym dalej „Zamawiającym”,</w:t>
      </w:r>
    </w:p>
    <w:p w:rsidR="00466BE5" w:rsidRPr="00F5779B" w:rsidRDefault="00466BE5" w:rsidP="00F5779B">
      <w:pPr>
        <w:jc w:val="both"/>
      </w:pPr>
      <w:r w:rsidRPr="00F5779B">
        <w:t xml:space="preserve">NIP: </w:t>
      </w:r>
    </w:p>
    <w:p w:rsidR="00466BE5" w:rsidRPr="00F5779B" w:rsidRDefault="00466BE5" w:rsidP="00F5779B">
      <w:pPr>
        <w:jc w:val="both"/>
      </w:pPr>
      <w:r w:rsidRPr="00F5779B">
        <w:t xml:space="preserve">a </w:t>
      </w:r>
    </w:p>
    <w:p w:rsidR="00466BE5" w:rsidRPr="00F5779B" w:rsidRDefault="00466BE5" w:rsidP="00F5779B">
      <w:pPr>
        <w:jc w:val="both"/>
      </w:pPr>
      <w:r w:rsidRPr="00F5779B">
        <w:t xml:space="preserve">…………………………………………………………………………………………………………………………………………………………………………………………………… </w:t>
      </w:r>
    </w:p>
    <w:p w:rsidR="00466BE5" w:rsidRPr="00F5779B" w:rsidRDefault="00466BE5" w:rsidP="00F5779B">
      <w:pPr>
        <w:jc w:val="both"/>
      </w:pPr>
      <w:r w:rsidRPr="00F5779B">
        <w:t>reprezentowaną przez …………………………………………..</w:t>
      </w:r>
    </w:p>
    <w:p w:rsidR="00466BE5" w:rsidRPr="00F5779B" w:rsidRDefault="00466BE5" w:rsidP="00F5779B">
      <w:pPr>
        <w:jc w:val="both"/>
      </w:pPr>
      <w:r w:rsidRPr="00F5779B">
        <w:t>zwaną dalej „Wykonawcą”,</w:t>
      </w:r>
    </w:p>
    <w:p w:rsidR="00466BE5" w:rsidRPr="00F5779B" w:rsidRDefault="00466BE5" w:rsidP="00F5779B">
      <w:pPr>
        <w:jc w:val="both"/>
        <w:rPr>
          <w:lang w:eastAsia="en-US"/>
        </w:rPr>
      </w:pPr>
    </w:p>
    <w:p w:rsidR="00466BE5" w:rsidRPr="00F5779B" w:rsidRDefault="00466BE5" w:rsidP="00F5779B">
      <w:pPr>
        <w:jc w:val="center"/>
        <w:rPr>
          <w:b/>
          <w:bCs/>
        </w:rPr>
      </w:pPr>
    </w:p>
    <w:p w:rsidR="00466BE5" w:rsidRPr="00F5779B" w:rsidRDefault="00466BE5" w:rsidP="00F5779B">
      <w:pPr>
        <w:jc w:val="center"/>
        <w:rPr>
          <w:b/>
          <w:bCs/>
        </w:rPr>
      </w:pPr>
      <w:r w:rsidRPr="00F5779B">
        <w:rPr>
          <w:b/>
          <w:bCs/>
        </w:rPr>
        <w:t>§ 1</w:t>
      </w:r>
    </w:p>
    <w:p w:rsidR="00466BE5" w:rsidRPr="00F5779B" w:rsidRDefault="00466BE5" w:rsidP="00F5779B">
      <w:pPr>
        <w:jc w:val="both"/>
      </w:pPr>
      <w:r w:rsidRPr="00F5779B">
        <w:t>W wyniku dokonania przez Zamawiającego wyboru najkorzystniejszej oferty w trybie przetargu nieograniczonego na podstawie art. 39 ustawy z dnia 29 stycznia 2004</w:t>
      </w:r>
      <w:r>
        <w:t>r. Prawo zamówień publicznych (</w:t>
      </w:r>
      <w:r w:rsidRPr="00F5779B">
        <w:t xml:space="preserve">Dz. U. z 2013 r. poz. 907 z poźn. zm.) zostaje zawarta umowa </w:t>
      </w:r>
      <w:r>
        <w:br/>
      </w:r>
      <w:r w:rsidRPr="00F5779B">
        <w:t>o następującej treści:</w:t>
      </w:r>
    </w:p>
    <w:p w:rsidR="00466BE5" w:rsidRPr="00F5779B" w:rsidRDefault="00466BE5" w:rsidP="00F5779B">
      <w:pPr>
        <w:ind w:left="284"/>
        <w:jc w:val="both"/>
        <w:rPr>
          <w:lang w:eastAsia="en-US"/>
        </w:rPr>
      </w:pPr>
    </w:p>
    <w:p w:rsidR="00466BE5" w:rsidRPr="00F5779B" w:rsidRDefault="00466BE5" w:rsidP="00F5779B">
      <w:pPr>
        <w:jc w:val="center"/>
        <w:rPr>
          <w:b/>
          <w:bCs/>
        </w:rPr>
      </w:pPr>
      <w:r w:rsidRPr="00F5779B">
        <w:rPr>
          <w:b/>
          <w:bCs/>
        </w:rPr>
        <w:t>§2</w:t>
      </w:r>
    </w:p>
    <w:p w:rsidR="00466BE5" w:rsidRPr="00F5779B" w:rsidRDefault="00466BE5" w:rsidP="00F5779B">
      <w:pPr>
        <w:numPr>
          <w:ilvl w:val="0"/>
          <w:numId w:val="1"/>
        </w:numPr>
        <w:spacing w:after="200" w:line="276" w:lineRule="auto"/>
        <w:ind w:left="709" w:hanging="425"/>
        <w:jc w:val="both"/>
        <w:rPr>
          <w:lang w:eastAsia="en-US"/>
        </w:rPr>
      </w:pPr>
      <w:r w:rsidRPr="00F5779B">
        <w:rPr>
          <w:lang w:eastAsia="en-US"/>
        </w:rPr>
        <w:t xml:space="preserve">Zamawiający zleca, a Wykonawca przyjmuje do wykonania realizację usług pocztowych w rozumieniu ustawy Prawo Pocztowe świadczonych w obrocie krajowym (na obszarach miejskich i wiejskich) i zagranicznym (Europa) w zakresie przyjmowania, przemieszczania i  doręczania przesyłek pocztowych, paczek pocztowych oraz ich ewentualnych zwrotów na rzecz Starostwa Powiatowego </w:t>
      </w:r>
      <w:r>
        <w:rPr>
          <w:lang w:eastAsia="en-US"/>
        </w:rPr>
        <w:br/>
      </w:r>
      <w:r w:rsidRPr="00F5779B">
        <w:rPr>
          <w:lang w:eastAsia="en-US"/>
        </w:rPr>
        <w:t>w Inowrocławiu.</w:t>
      </w:r>
    </w:p>
    <w:p w:rsidR="00466BE5" w:rsidRPr="00F5779B" w:rsidRDefault="00466BE5" w:rsidP="006A4E25">
      <w:pPr>
        <w:numPr>
          <w:ilvl w:val="0"/>
          <w:numId w:val="1"/>
        </w:numPr>
        <w:ind w:left="709" w:hanging="425"/>
        <w:jc w:val="both"/>
        <w:rPr>
          <w:lang w:eastAsia="en-US"/>
        </w:rPr>
      </w:pPr>
      <w:r w:rsidRPr="00F5779B">
        <w:rPr>
          <w:lang w:eastAsia="en-US"/>
        </w:rPr>
        <w:t xml:space="preserve">Przedmiot umowy będzie realizowany na zasadach określonych w niniejszej umowie oraz w: </w:t>
      </w:r>
    </w:p>
    <w:p w:rsidR="00466BE5" w:rsidRPr="00F5779B" w:rsidRDefault="00466BE5" w:rsidP="006A4E25">
      <w:pPr>
        <w:numPr>
          <w:ilvl w:val="0"/>
          <w:numId w:val="10"/>
        </w:numPr>
        <w:tabs>
          <w:tab w:val="clear" w:pos="360"/>
        </w:tabs>
        <w:ind w:left="994"/>
        <w:jc w:val="both"/>
        <w:rPr>
          <w:lang w:eastAsia="en-US"/>
        </w:rPr>
      </w:pPr>
      <w:r w:rsidRPr="00F5779B">
        <w:rPr>
          <w:lang w:eastAsia="en-US"/>
        </w:rPr>
        <w:t xml:space="preserve">ustawie z dnia 23 listopada 2012 r. Prawo pocztowe (Dz. U. z 2012 r., poz. 1529); </w:t>
      </w:r>
    </w:p>
    <w:p w:rsidR="00466BE5" w:rsidRPr="00F5779B" w:rsidRDefault="00466BE5" w:rsidP="006A4E25">
      <w:pPr>
        <w:numPr>
          <w:ilvl w:val="0"/>
          <w:numId w:val="10"/>
        </w:numPr>
        <w:tabs>
          <w:tab w:val="clear" w:pos="360"/>
        </w:tabs>
        <w:ind w:left="994"/>
        <w:jc w:val="both"/>
        <w:rPr>
          <w:lang w:eastAsia="en-US"/>
        </w:rPr>
      </w:pPr>
      <w:r w:rsidRPr="00F5779B">
        <w:rPr>
          <w:lang w:eastAsia="en-US"/>
        </w:rPr>
        <w:t xml:space="preserve">rozporządzeniu Ministra Administracji i Cyfryzacji z dnia 26 listopada 2013 r. </w:t>
      </w:r>
      <w:r>
        <w:rPr>
          <w:lang w:eastAsia="en-US"/>
        </w:rPr>
        <w:br/>
      </w:r>
      <w:r w:rsidRPr="00F5779B">
        <w:rPr>
          <w:lang w:eastAsia="en-US"/>
        </w:rPr>
        <w:t>w sprawie reklamacji usług</w:t>
      </w:r>
      <w:r>
        <w:rPr>
          <w:lang w:eastAsia="en-US"/>
        </w:rPr>
        <w:t>i pocztowej (Dz. U. z 2013 poz.</w:t>
      </w:r>
      <w:r w:rsidRPr="00F5779B">
        <w:rPr>
          <w:lang w:eastAsia="en-US"/>
        </w:rPr>
        <w:t>1468);</w:t>
      </w:r>
    </w:p>
    <w:p w:rsidR="00466BE5" w:rsidRDefault="00466BE5" w:rsidP="006A4E25">
      <w:pPr>
        <w:numPr>
          <w:ilvl w:val="0"/>
          <w:numId w:val="10"/>
        </w:numPr>
        <w:tabs>
          <w:tab w:val="clear" w:pos="360"/>
        </w:tabs>
        <w:ind w:left="994"/>
        <w:jc w:val="both"/>
        <w:rPr>
          <w:lang w:eastAsia="en-US"/>
        </w:rPr>
      </w:pPr>
      <w:r w:rsidRPr="00F5779B">
        <w:rPr>
          <w:lang w:eastAsia="en-US"/>
        </w:rPr>
        <w:t>międzynarodowych przepisach pocztowych – wiążących Rzeczpospolitą Polską umowach międzynarodowych dotyczących świadczenia usług pocztowych oraz wiążących regulaminach Światowego Związku Pocztowego</w:t>
      </w:r>
      <w:r>
        <w:rPr>
          <w:lang w:eastAsia="en-US"/>
        </w:rPr>
        <w:t>;</w:t>
      </w:r>
    </w:p>
    <w:p w:rsidR="00466BE5" w:rsidRDefault="00466BE5" w:rsidP="006A4E25">
      <w:pPr>
        <w:numPr>
          <w:ilvl w:val="0"/>
          <w:numId w:val="10"/>
        </w:numPr>
        <w:tabs>
          <w:tab w:val="clear" w:pos="360"/>
        </w:tabs>
        <w:ind w:left="994"/>
        <w:jc w:val="both"/>
        <w:rPr>
          <w:lang w:eastAsia="en-US"/>
        </w:rPr>
      </w:pPr>
      <w:r>
        <w:rPr>
          <w:lang w:eastAsia="en-US"/>
        </w:rPr>
        <w:t>regulaminy świadczenia usług pocztowych obowiązujących u Wykonawcy.</w:t>
      </w:r>
    </w:p>
    <w:p w:rsidR="00466BE5" w:rsidRDefault="00466BE5" w:rsidP="006A4E25">
      <w:pPr>
        <w:spacing w:after="200" w:line="276" w:lineRule="auto"/>
        <w:ind w:left="284"/>
        <w:jc w:val="both"/>
        <w:rPr>
          <w:lang w:eastAsia="en-US"/>
        </w:rPr>
      </w:pPr>
    </w:p>
    <w:p w:rsidR="00466BE5" w:rsidRPr="00F5779B" w:rsidRDefault="00466BE5" w:rsidP="006A4E25">
      <w:pPr>
        <w:numPr>
          <w:ilvl w:val="0"/>
          <w:numId w:val="1"/>
        </w:numPr>
        <w:tabs>
          <w:tab w:val="clear" w:pos="360"/>
          <w:tab w:val="num" w:pos="720"/>
        </w:tabs>
        <w:spacing w:after="200" w:line="276" w:lineRule="auto"/>
        <w:ind w:left="720"/>
        <w:jc w:val="both"/>
        <w:rPr>
          <w:lang w:eastAsia="en-US"/>
        </w:rPr>
      </w:pPr>
      <w:r w:rsidRPr="00F5779B">
        <w:rPr>
          <w:lang w:eastAsia="en-US"/>
        </w:rPr>
        <w:t>Świadczenie usług pocztowych odbywać się będzie zgodnie z zasadami określonymi w specyfikacji istotnych warunków zamówienia stanowiącej załącznik nr 1 do umowy oraz ofertą Wyk</w:t>
      </w:r>
      <w:r>
        <w:rPr>
          <w:lang w:eastAsia="en-US"/>
        </w:rPr>
        <w:t>onawcy stanowiącą załącznik nr 2</w:t>
      </w:r>
      <w:r w:rsidRPr="00F5779B">
        <w:rPr>
          <w:lang w:eastAsia="en-US"/>
        </w:rPr>
        <w:t xml:space="preserve"> do umowy.</w:t>
      </w:r>
    </w:p>
    <w:p w:rsidR="00466BE5" w:rsidRPr="00F5779B" w:rsidRDefault="00466BE5" w:rsidP="00F5779B">
      <w:pPr>
        <w:jc w:val="center"/>
        <w:rPr>
          <w:b/>
          <w:bCs/>
        </w:rPr>
      </w:pPr>
    </w:p>
    <w:p w:rsidR="00466BE5" w:rsidRDefault="00466BE5" w:rsidP="00F5779B">
      <w:pPr>
        <w:jc w:val="center"/>
        <w:rPr>
          <w:b/>
          <w:bCs/>
        </w:rPr>
      </w:pPr>
    </w:p>
    <w:p w:rsidR="00466BE5" w:rsidRPr="00F5779B" w:rsidRDefault="00466BE5" w:rsidP="00F5779B">
      <w:pPr>
        <w:jc w:val="center"/>
        <w:rPr>
          <w:b/>
          <w:bCs/>
        </w:rPr>
      </w:pPr>
      <w:r w:rsidRPr="00F5779B">
        <w:rPr>
          <w:b/>
          <w:bCs/>
        </w:rPr>
        <w:t>§3</w:t>
      </w:r>
    </w:p>
    <w:p w:rsidR="00466BE5" w:rsidRPr="00F5779B" w:rsidRDefault="00466BE5" w:rsidP="00F5779B">
      <w:pPr>
        <w:numPr>
          <w:ilvl w:val="0"/>
          <w:numId w:val="3"/>
        </w:numPr>
        <w:ind w:left="709" w:hanging="425"/>
        <w:jc w:val="both"/>
      </w:pPr>
      <w:r w:rsidRPr="00F5779B">
        <w:t xml:space="preserve">Wykonawca oświadcza, iż jest uprawniony do wykonywania działalności pocztowej na podstawie wpisu do rejestru operatorów pocztowych, prowadzonego zgodnie </w:t>
      </w:r>
      <w:r>
        <w:br/>
      </w:r>
      <w:r w:rsidRPr="00F5779B">
        <w:t xml:space="preserve">z ustawą Prawo pocztowe na okres realizacji niniejszej umowy. </w:t>
      </w:r>
    </w:p>
    <w:p w:rsidR="00466BE5" w:rsidRPr="00F5779B" w:rsidRDefault="00466BE5" w:rsidP="00F5779B">
      <w:pPr>
        <w:numPr>
          <w:ilvl w:val="0"/>
          <w:numId w:val="3"/>
        </w:numPr>
        <w:ind w:left="284"/>
        <w:jc w:val="both"/>
      </w:pPr>
      <w:r w:rsidRPr="00F5779B">
        <w:t xml:space="preserve">Wykonawca zobowiązany jest poinformować Zamawiającego: </w:t>
      </w:r>
    </w:p>
    <w:p w:rsidR="00466BE5" w:rsidRPr="00F5779B" w:rsidRDefault="00466BE5" w:rsidP="00F5779B">
      <w:pPr>
        <w:ind w:left="993" w:hanging="284"/>
        <w:jc w:val="both"/>
      </w:pPr>
      <w:r w:rsidRPr="00F5779B">
        <w:t xml:space="preserve">1) o zawieszeniu albo zakończeniu wykonywania działalności pocztowej, w terminie </w:t>
      </w:r>
      <w:r>
        <w:br/>
      </w:r>
      <w:r w:rsidRPr="00F5779B">
        <w:t xml:space="preserve">3 dni od daty zawieszenia albo zakończenia tej działalności, </w:t>
      </w:r>
    </w:p>
    <w:p w:rsidR="00466BE5" w:rsidRPr="00F5779B" w:rsidRDefault="00466BE5" w:rsidP="00F5779B">
      <w:pPr>
        <w:ind w:left="993" w:hanging="284"/>
        <w:jc w:val="both"/>
      </w:pPr>
      <w:r w:rsidRPr="00F5779B">
        <w:t xml:space="preserve">2) o złożeniu wniosku o wykreślenie wpisu z rejestru operatorów pocztowych, </w:t>
      </w:r>
      <w:r>
        <w:br/>
      </w:r>
      <w:r w:rsidRPr="00F5779B">
        <w:t xml:space="preserve">w terminie 3 dni od daty złożenia takiego wniosku, </w:t>
      </w:r>
    </w:p>
    <w:p w:rsidR="00466BE5" w:rsidRPr="00F5779B" w:rsidRDefault="00466BE5" w:rsidP="00F5779B">
      <w:pPr>
        <w:ind w:left="993" w:hanging="284"/>
        <w:jc w:val="both"/>
      </w:pPr>
      <w:r w:rsidRPr="00F5779B">
        <w:t xml:space="preserve">3) o otrzymaniu decyzji wydanej przez Prezesa Urzędu Komunikacji Elektronicznej </w:t>
      </w:r>
      <w:r>
        <w:br/>
      </w:r>
      <w:r w:rsidRPr="00F5779B">
        <w:t xml:space="preserve">o zakazie wykonywania działalności pocztowej objętej wpisem do rejestru, </w:t>
      </w:r>
      <w:r>
        <w:br/>
      </w:r>
      <w:r w:rsidRPr="00F5779B">
        <w:t xml:space="preserve">w terminie 3 dni od daty otrzymania tej decyzji. </w:t>
      </w:r>
    </w:p>
    <w:p w:rsidR="00466BE5" w:rsidRPr="00F5779B" w:rsidRDefault="00466BE5" w:rsidP="00F5779B">
      <w:pPr>
        <w:tabs>
          <w:tab w:val="left" w:pos="645"/>
        </w:tabs>
        <w:rPr>
          <w:b/>
          <w:bCs/>
        </w:rPr>
      </w:pPr>
    </w:p>
    <w:p w:rsidR="00466BE5" w:rsidRPr="00F5779B" w:rsidRDefault="00466BE5" w:rsidP="00F5779B">
      <w:pPr>
        <w:jc w:val="center"/>
        <w:rPr>
          <w:b/>
          <w:bCs/>
        </w:rPr>
      </w:pPr>
      <w:r w:rsidRPr="00F5779B">
        <w:rPr>
          <w:b/>
          <w:bCs/>
        </w:rPr>
        <w:t>§4</w:t>
      </w:r>
    </w:p>
    <w:p w:rsidR="00466BE5" w:rsidRPr="00F5779B" w:rsidRDefault="00466BE5" w:rsidP="00F5779B">
      <w:pPr>
        <w:numPr>
          <w:ilvl w:val="0"/>
          <w:numId w:val="4"/>
        </w:numPr>
        <w:jc w:val="both"/>
      </w:pPr>
      <w:r w:rsidRPr="00F5779B">
        <w:t xml:space="preserve">Zamawiający zobowiązuje się do nadawania przesyłek w stanie uporządkowanym, przez co należy rozumieć: </w:t>
      </w:r>
    </w:p>
    <w:p w:rsidR="00466BE5" w:rsidRPr="00F5779B" w:rsidRDefault="00466BE5" w:rsidP="00F5779B">
      <w:pPr>
        <w:ind w:left="993" w:hanging="284"/>
        <w:jc w:val="both"/>
      </w:pPr>
      <w:r w:rsidRPr="00F5779B">
        <w:t xml:space="preserve">1) dla przesyłek rejestrowanych – wpisanie każdej przesyłki do formularza nadawczego, w dwóch egzemplarzach. Jeden dla Wykonawcy, drugi dla Zamawiającego jako potwierdzenie nadania danej partii przesyłek; </w:t>
      </w:r>
    </w:p>
    <w:p w:rsidR="00466BE5" w:rsidRPr="00F5779B" w:rsidRDefault="00466BE5" w:rsidP="00F5779B">
      <w:pPr>
        <w:ind w:left="993" w:hanging="284"/>
        <w:jc w:val="both"/>
      </w:pPr>
      <w:r w:rsidRPr="00F5779B">
        <w:t xml:space="preserve">2) dla przesyłek nie rejestrowanych – zestawienie ilościowe przesyłek wg poszczególnych kategorii wagowych sporządzane dla celów rozliczeniowych </w:t>
      </w:r>
      <w:r>
        <w:br/>
      </w:r>
      <w:r w:rsidRPr="00F5779B">
        <w:t xml:space="preserve">w dwóch egzemplarzach. Jeden dla Wykonawcy, drugi dla Zamawiającego jako potwierdzenie nadania danej partii przesyłek. </w:t>
      </w:r>
    </w:p>
    <w:p w:rsidR="00466BE5" w:rsidRPr="00F5779B" w:rsidRDefault="00466BE5" w:rsidP="00F5779B">
      <w:pPr>
        <w:numPr>
          <w:ilvl w:val="0"/>
          <w:numId w:val="4"/>
        </w:numPr>
        <w:jc w:val="both"/>
      </w:pPr>
      <w:r w:rsidRPr="00F5779B">
        <w:t xml:space="preserve">Zamawiający będzie stosował dostarczone nieodpłatnie przez Wykonawcę formularze i druki niezbędne do świadczenia usług będących przedmiotem umowy, według wzorów uzgodnionych z Wykonawcą. </w:t>
      </w:r>
    </w:p>
    <w:p w:rsidR="00466BE5" w:rsidRPr="00F5779B" w:rsidRDefault="00466BE5" w:rsidP="00F5779B">
      <w:pPr>
        <w:tabs>
          <w:tab w:val="left" w:pos="645"/>
        </w:tabs>
        <w:rPr>
          <w:b/>
          <w:bCs/>
        </w:rPr>
      </w:pPr>
    </w:p>
    <w:p w:rsidR="00466BE5" w:rsidRPr="00F5779B" w:rsidRDefault="00466BE5" w:rsidP="00F5779B">
      <w:pPr>
        <w:jc w:val="center"/>
        <w:rPr>
          <w:b/>
          <w:bCs/>
        </w:rPr>
      </w:pPr>
      <w:r w:rsidRPr="00F5779B">
        <w:rPr>
          <w:b/>
          <w:bCs/>
        </w:rPr>
        <w:t>§5</w:t>
      </w:r>
    </w:p>
    <w:p w:rsidR="00466BE5" w:rsidRPr="00F5779B" w:rsidRDefault="00466BE5" w:rsidP="00F5779B">
      <w:pPr>
        <w:numPr>
          <w:ilvl w:val="0"/>
          <w:numId w:val="5"/>
        </w:numPr>
        <w:spacing w:after="200" w:line="276" w:lineRule="auto"/>
        <w:ind w:left="709" w:hanging="425"/>
        <w:jc w:val="both"/>
        <w:rPr>
          <w:lang w:eastAsia="en-US"/>
        </w:rPr>
      </w:pPr>
      <w:r w:rsidRPr="00F5779B">
        <w:rPr>
          <w:lang w:eastAsia="en-US"/>
        </w:rPr>
        <w:t xml:space="preserve">Zakres przedmiotu zamówienia obejmuje usługi pocztowe w obrocie krajowym </w:t>
      </w:r>
      <w:r>
        <w:rPr>
          <w:lang w:eastAsia="en-US"/>
        </w:rPr>
        <w:br/>
      </w:r>
      <w:r w:rsidRPr="00F5779B">
        <w:rPr>
          <w:lang w:eastAsia="en-US"/>
        </w:rPr>
        <w:t xml:space="preserve">i zagranicznym, opłacane przy użyciu maszyny do frankowania firmy........................................................... </w:t>
      </w:r>
    </w:p>
    <w:p w:rsidR="00466BE5" w:rsidRPr="00F5779B" w:rsidRDefault="00466BE5" w:rsidP="00F5779B">
      <w:pPr>
        <w:numPr>
          <w:ilvl w:val="0"/>
          <w:numId w:val="5"/>
        </w:numPr>
        <w:spacing w:after="200" w:line="276" w:lineRule="auto"/>
        <w:ind w:left="709" w:hanging="425"/>
        <w:jc w:val="both"/>
        <w:rPr>
          <w:lang w:eastAsia="en-US"/>
        </w:rPr>
      </w:pPr>
      <w:r w:rsidRPr="00F5779B">
        <w:rPr>
          <w:lang w:eastAsia="en-US"/>
        </w:rPr>
        <w:t>Wykonawca na swój koszt dostarczyw ciągu 10 dni od daty podpisania umowy przygotowane do pracy posiadane przez Zamawiającego urządzenie frankujące lub użyczy nieodpłatnie inną maszynę frankującą Zamawiającemu.</w:t>
      </w:r>
    </w:p>
    <w:p w:rsidR="00466BE5" w:rsidRPr="00F5779B" w:rsidRDefault="00466BE5" w:rsidP="00F5779B">
      <w:pPr>
        <w:numPr>
          <w:ilvl w:val="0"/>
          <w:numId w:val="5"/>
        </w:numPr>
        <w:spacing w:after="200" w:line="276" w:lineRule="auto"/>
        <w:ind w:left="709" w:hanging="425"/>
        <w:jc w:val="both"/>
        <w:rPr>
          <w:lang w:eastAsia="en-US"/>
        </w:rPr>
      </w:pPr>
      <w:r w:rsidRPr="00F5779B">
        <w:rPr>
          <w:lang w:eastAsia="en-US"/>
        </w:rPr>
        <w:t>Tytułem wynagrodzenia za wykonanie niniejszej umowy Wykonawca pobierał będzie od Zamawiającego opłaty zgodne ze złożoną ofertą stanowiącą załącznik do umowy.</w:t>
      </w:r>
    </w:p>
    <w:p w:rsidR="00466BE5" w:rsidRDefault="00466BE5" w:rsidP="00F5779B">
      <w:pPr>
        <w:numPr>
          <w:ilvl w:val="0"/>
          <w:numId w:val="5"/>
        </w:numPr>
        <w:spacing w:after="200" w:line="276" w:lineRule="auto"/>
        <w:ind w:left="709" w:hanging="425"/>
        <w:jc w:val="both"/>
        <w:rPr>
          <w:lang w:eastAsia="en-US"/>
        </w:rPr>
      </w:pPr>
      <w:r w:rsidRPr="006A4E25">
        <w:rPr>
          <w:lang w:eastAsia="en-US"/>
        </w:rPr>
        <w:t xml:space="preserve">Wynagrodzenie za wykonanie niniejszej umowy Wykonawca będzie otrzymywał </w:t>
      </w:r>
      <w:r>
        <w:rPr>
          <w:lang w:eastAsia="en-US"/>
        </w:rPr>
        <w:br/>
      </w:r>
      <w:r w:rsidRPr="006A4E25">
        <w:rPr>
          <w:lang w:eastAsia="en-US"/>
        </w:rPr>
        <w:t xml:space="preserve">od Zamawiającego opłaty zgodnie z cennikiem usług pocztowych zawartym </w:t>
      </w:r>
      <w:r>
        <w:rPr>
          <w:lang w:eastAsia="en-US"/>
        </w:rPr>
        <w:br/>
      </w:r>
      <w:r w:rsidRPr="006A4E25">
        <w:rPr>
          <w:lang w:eastAsia="en-US"/>
        </w:rPr>
        <w:t>w formularzu ofertowym obowiązującym przez cały okres realizacji umowy, stanowiącym załącznik do umowy z zastrzeżeniem § 10 niniejszej umowy.</w:t>
      </w:r>
    </w:p>
    <w:p w:rsidR="00466BE5" w:rsidRPr="00F5779B" w:rsidRDefault="00466BE5" w:rsidP="00F5779B">
      <w:pPr>
        <w:numPr>
          <w:ilvl w:val="0"/>
          <w:numId w:val="5"/>
        </w:numPr>
        <w:spacing w:after="200" w:line="276" w:lineRule="auto"/>
        <w:ind w:left="709" w:hanging="425"/>
        <w:jc w:val="both"/>
        <w:rPr>
          <w:lang w:eastAsia="en-US"/>
        </w:rPr>
      </w:pPr>
      <w:r w:rsidRPr="00F5779B">
        <w:rPr>
          <w:lang w:eastAsia="en-US"/>
        </w:rPr>
        <w:t>Rozliczenie usług pocztowych odbywać się będzie w formie zaliczki na poczet opłat za usługi pocztowe "z góry" w miarę potrzeb Zamawiającego.</w:t>
      </w:r>
    </w:p>
    <w:p w:rsidR="00466BE5" w:rsidRPr="00F5779B" w:rsidRDefault="00466BE5" w:rsidP="00F5779B">
      <w:pPr>
        <w:numPr>
          <w:ilvl w:val="0"/>
          <w:numId w:val="5"/>
        </w:numPr>
        <w:spacing w:after="200" w:line="276" w:lineRule="auto"/>
        <w:ind w:left="709" w:hanging="425"/>
        <w:jc w:val="both"/>
        <w:rPr>
          <w:lang w:eastAsia="en-US"/>
        </w:rPr>
      </w:pPr>
      <w:r w:rsidRPr="00F5779B">
        <w:rPr>
          <w:lang w:eastAsia="en-US"/>
        </w:rPr>
        <w:t xml:space="preserve">Podstawą rozliczeń finansowych stanowi suma opłat za nadane i zwrócone przesyłki stwierdzona na podstawie dokumentów nadawczych i oddawczych a w przypadku używania maszyny do frankowania również według stanu licznika kredytowego urządzenia do frankowania. Przy czym obowiązywać będą ceny jednostkowe podane w ofercie, stanowiącej załącznik do umowy, a w przypadku ich zmiany zgodnie </w:t>
      </w:r>
      <w:r>
        <w:rPr>
          <w:lang w:eastAsia="en-US"/>
        </w:rPr>
        <w:br/>
      </w:r>
      <w:r w:rsidRPr="00F5779B">
        <w:rPr>
          <w:lang w:eastAsia="en-US"/>
        </w:rPr>
        <w:t>z dokumentem zatwierdzającym te zmiany.</w:t>
      </w:r>
    </w:p>
    <w:p w:rsidR="00466BE5" w:rsidRPr="00F5779B" w:rsidRDefault="00466BE5" w:rsidP="00F5779B">
      <w:pPr>
        <w:numPr>
          <w:ilvl w:val="0"/>
          <w:numId w:val="5"/>
        </w:numPr>
        <w:spacing w:after="200" w:line="276" w:lineRule="auto"/>
        <w:ind w:left="709" w:hanging="425"/>
        <w:jc w:val="both"/>
        <w:rPr>
          <w:lang w:eastAsia="en-US"/>
        </w:rPr>
      </w:pPr>
      <w:r w:rsidRPr="00F5779B">
        <w:rPr>
          <w:lang w:eastAsia="en-US"/>
        </w:rPr>
        <w:t xml:space="preserve">Wpłaty na poczet opłat pocztowych będą dokonywane przelewami na rachunek bankowy Wykonawcy. </w:t>
      </w:r>
    </w:p>
    <w:p w:rsidR="00466BE5" w:rsidRPr="00F5779B" w:rsidRDefault="00466BE5" w:rsidP="00F5779B">
      <w:pPr>
        <w:numPr>
          <w:ilvl w:val="0"/>
          <w:numId w:val="5"/>
        </w:numPr>
        <w:spacing w:after="200" w:line="276" w:lineRule="auto"/>
        <w:ind w:left="709" w:hanging="425"/>
        <w:jc w:val="both"/>
        <w:rPr>
          <w:lang w:eastAsia="en-US"/>
        </w:rPr>
      </w:pPr>
      <w:r w:rsidRPr="00F5779B">
        <w:rPr>
          <w:lang w:eastAsia="en-US"/>
        </w:rPr>
        <w:t>Na kwotę dokonanej wpłaty Wykonawca wystawi fakturę VAT, którą dostarczy Zamawiającemu w ciągu 7 dni od daty dokonania wpłaty.</w:t>
      </w:r>
    </w:p>
    <w:p w:rsidR="00466BE5" w:rsidRDefault="00466BE5" w:rsidP="00F5779B">
      <w:pPr>
        <w:numPr>
          <w:ilvl w:val="0"/>
          <w:numId w:val="5"/>
        </w:numPr>
        <w:spacing w:after="200" w:line="276" w:lineRule="auto"/>
        <w:ind w:left="709" w:hanging="425"/>
        <w:jc w:val="both"/>
        <w:rPr>
          <w:lang w:eastAsia="en-US"/>
        </w:rPr>
      </w:pPr>
      <w:r w:rsidRPr="003F3316">
        <w:rPr>
          <w:lang w:eastAsia="en-US"/>
        </w:rPr>
        <w:t>W przypadku awarii maszyny frankującej do czasu jej naprawy opłata odbywać się będzie w formie opłaty skredytowanej "z dołu". Za okres rozliczeniowy przyjmuje się okres od pierwszego do ostatniego dnia danego miesiąca kalendarzowego. Po upływie okresu rozliczeniowego Wykonawca będzie wystawiał fakturę wraz ze specyfikacją wykonanych usług, która powinna zawierać szczegółową informację dotyczącą ilości przesyłek ich rodzaju i wagi oraz zwrotów.</w:t>
      </w:r>
    </w:p>
    <w:p w:rsidR="00466BE5" w:rsidRPr="00F5779B" w:rsidRDefault="00466BE5" w:rsidP="00F5779B">
      <w:pPr>
        <w:numPr>
          <w:ilvl w:val="0"/>
          <w:numId w:val="5"/>
        </w:numPr>
        <w:spacing w:after="200" w:line="276" w:lineRule="auto"/>
        <w:ind w:left="709" w:hanging="425"/>
        <w:jc w:val="both"/>
        <w:rPr>
          <w:lang w:eastAsia="en-US"/>
        </w:rPr>
      </w:pPr>
      <w:r w:rsidRPr="00F5779B">
        <w:rPr>
          <w:lang w:eastAsia="en-US"/>
        </w:rPr>
        <w:t xml:space="preserve">Odczyt z maszyny frankującej będzie wykonywany w ostatnim dniu roboczym każdego miesiąca kalendarzowego. </w:t>
      </w:r>
    </w:p>
    <w:p w:rsidR="00466BE5" w:rsidRPr="00F5779B" w:rsidRDefault="00466BE5" w:rsidP="00F5779B">
      <w:pPr>
        <w:numPr>
          <w:ilvl w:val="0"/>
          <w:numId w:val="5"/>
        </w:numPr>
        <w:spacing w:after="200" w:line="276" w:lineRule="auto"/>
        <w:ind w:left="709" w:hanging="425"/>
        <w:jc w:val="both"/>
        <w:rPr>
          <w:lang w:eastAsia="en-US"/>
        </w:rPr>
      </w:pPr>
      <w:r w:rsidRPr="00F5779B">
        <w:rPr>
          <w:lang w:eastAsia="en-US"/>
        </w:rPr>
        <w:t>W przypadku dokonania przez Zamawiającego wpłaty wyższej niż nadanych przesyłek w okresie rozliczeniowym, Wykonawca zaliczy nadpłatę na poczet rozliczeń w następnym miesiącu.</w:t>
      </w:r>
    </w:p>
    <w:p w:rsidR="00466BE5" w:rsidRPr="00F5779B" w:rsidRDefault="00466BE5" w:rsidP="00F5779B">
      <w:pPr>
        <w:numPr>
          <w:ilvl w:val="0"/>
          <w:numId w:val="5"/>
        </w:numPr>
        <w:spacing w:after="200" w:line="276" w:lineRule="auto"/>
        <w:ind w:left="709" w:hanging="425"/>
        <w:rPr>
          <w:lang w:eastAsia="en-US"/>
        </w:rPr>
      </w:pPr>
      <w:r w:rsidRPr="00F5779B">
        <w:rPr>
          <w:lang w:eastAsia="en-US"/>
        </w:rPr>
        <w:t xml:space="preserve"> W przypadku wygaśnięcia terminów umownych, środki niewykorzystane pozostałe na liczniku urządzenia frankującego Wykonawca zwróci Zamawiającemu.</w:t>
      </w:r>
    </w:p>
    <w:p w:rsidR="00466BE5" w:rsidRPr="00F5779B" w:rsidRDefault="00466BE5" w:rsidP="00F5779B">
      <w:pPr>
        <w:numPr>
          <w:ilvl w:val="0"/>
          <w:numId w:val="5"/>
        </w:numPr>
        <w:spacing w:after="200" w:line="276" w:lineRule="auto"/>
        <w:ind w:left="709" w:hanging="425"/>
        <w:jc w:val="both"/>
        <w:rPr>
          <w:lang w:eastAsia="en-US"/>
        </w:rPr>
      </w:pPr>
      <w:r w:rsidRPr="00F5779B">
        <w:rPr>
          <w:lang w:eastAsia="en-US"/>
        </w:rPr>
        <w:t xml:space="preserve">Faktury VAT będą wystawiane na: Starostwo Powiatowe w Inowrocławiu </w:t>
      </w:r>
      <w:r>
        <w:rPr>
          <w:lang w:eastAsia="en-US"/>
        </w:rPr>
        <w:br/>
      </w:r>
      <w:r w:rsidRPr="00F5779B">
        <w:rPr>
          <w:lang w:eastAsia="en-US"/>
        </w:rPr>
        <w:t xml:space="preserve">ul. Prezydenta Franklina Roosevelta 36-38, 88-100 Inowrocław NIP: 556-22-47-642. </w:t>
      </w:r>
    </w:p>
    <w:p w:rsidR="00466BE5" w:rsidRPr="003F3316" w:rsidRDefault="00466BE5" w:rsidP="003F3316">
      <w:pPr>
        <w:numPr>
          <w:ilvl w:val="0"/>
          <w:numId w:val="5"/>
        </w:numPr>
        <w:ind w:left="709" w:hanging="425"/>
        <w:jc w:val="both"/>
        <w:rPr>
          <w:lang w:eastAsia="en-US"/>
        </w:rPr>
      </w:pPr>
      <w:r w:rsidRPr="003F3316">
        <w:rPr>
          <w:lang w:eastAsia="en-US"/>
        </w:rPr>
        <w:t>Płatność faktury nastąpi w ciągu 14 dni od dnia dostarczenia zaakceptowanej przez Zamawiającego faktury VAT.</w:t>
      </w:r>
    </w:p>
    <w:p w:rsidR="00466BE5" w:rsidRPr="00F5779B" w:rsidRDefault="00466BE5" w:rsidP="00F5779B">
      <w:pPr>
        <w:jc w:val="center"/>
        <w:rPr>
          <w:b/>
          <w:bCs/>
        </w:rPr>
      </w:pPr>
      <w:r w:rsidRPr="00F5779B">
        <w:rPr>
          <w:b/>
          <w:bCs/>
        </w:rPr>
        <w:t>§6</w:t>
      </w:r>
    </w:p>
    <w:p w:rsidR="00466BE5" w:rsidRDefault="00466BE5" w:rsidP="00F5779B">
      <w:pPr>
        <w:numPr>
          <w:ilvl w:val="0"/>
          <w:numId w:val="6"/>
        </w:numPr>
        <w:spacing w:after="200" w:line="276" w:lineRule="auto"/>
        <w:ind w:left="709"/>
        <w:jc w:val="both"/>
      </w:pPr>
      <w:r w:rsidRPr="00F5779B">
        <w:t xml:space="preserve">Strony ustalają, że w ramach niniejszej umowy Wykonawca realizował będzie usługi </w:t>
      </w:r>
      <w:r>
        <w:t xml:space="preserve">na rzecz Zamawiającego do wykorzystania kwoty stanowiącej wynagrodzenie Wykonawcy w wysokości </w:t>
      </w:r>
      <w:r w:rsidRPr="00F5779B">
        <w:t>………</w:t>
      </w:r>
      <w:r>
        <w:t>...........</w:t>
      </w:r>
    </w:p>
    <w:p w:rsidR="00466BE5" w:rsidRPr="00F5779B" w:rsidRDefault="00466BE5" w:rsidP="007D0534">
      <w:pPr>
        <w:spacing w:after="200" w:line="276" w:lineRule="auto"/>
        <w:ind w:left="709"/>
        <w:jc w:val="both"/>
      </w:pPr>
      <w:r>
        <w:t>(</w:t>
      </w:r>
      <w:r w:rsidRPr="00F5779B">
        <w:t xml:space="preserve">słownie: …………………………………………..… ………………) PLN netto + należny podatek VAT w wysokości ……. co daje łącznie …………….… (słownie: ……………….……. ……………………………………………….…….) PLN brutto. </w:t>
      </w:r>
    </w:p>
    <w:p w:rsidR="00466BE5" w:rsidRPr="00F5779B" w:rsidRDefault="00466BE5" w:rsidP="00F5779B">
      <w:pPr>
        <w:numPr>
          <w:ilvl w:val="0"/>
          <w:numId w:val="6"/>
        </w:numPr>
        <w:spacing w:after="200" w:line="276" w:lineRule="auto"/>
        <w:ind w:left="709"/>
        <w:jc w:val="both"/>
      </w:pPr>
      <w:r w:rsidRPr="00F5779B">
        <w:t>Z chwilą osiągnięcia kwoty</w:t>
      </w:r>
      <w:r>
        <w:t xml:space="preserve"> wymienionej w ust 1 niniejszego paragrafu </w:t>
      </w:r>
      <w:r w:rsidRPr="00F5779B">
        <w:t xml:space="preserve">umowa wygasa, i to niezależnie od terminu jej obowiązywania, określonego w § </w:t>
      </w:r>
      <w:r>
        <w:t>7</w:t>
      </w:r>
      <w:r w:rsidRPr="00F5779B">
        <w:t xml:space="preserve"> umowy. </w:t>
      </w:r>
    </w:p>
    <w:p w:rsidR="00466BE5" w:rsidRDefault="00466BE5" w:rsidP="00F5779B">
      <w:pPr>
        <w:numPr>
          <w:ilvl w:val="0"/>
          <w:numId w:val="6"/>
        </w:numPr>
        <w:spacing w:after="200" w:line="276" w:lineRule="auto"/>
        <w:ind w:left="709" w:hanging="425"/>
        <w:jc w:val="both"/>
      </w:pPr>
      <w:r w:rsidRPr="00F5779B">
        <w:t xml:space="preserve">Wykonawca nie będzie rościł żadnych roszczeń względem Zamawiającego </w:t>
      </w:r>
      <w:r>
        <w:br/>
      </w:r>
      <w:r w:rsidRPr="00F5779B">
        <w:t>w przypadku, gdy środki finansowe zawarte w umowie nie zostaną w pełni wykorzystane.</w:t>
      </w:r>
    </w:p>
    <w:p w:rsidR="00466BE5" w:rsidRPr="00F5779B" w:rsidRDefault="00466BE5" w:rsidP="00E751F7">
      <w:pPr>
        <w:spacing w:after="200" w:line="276" w:lineRule="auto"/>
        <w:ind w:left="709"/>
        <w:jc w:val="both"/>
      </w:pPr>
    </w:p>
    <w:p w:rsidR="00466BE5" w:rsidRPr="00F5779B" w:rsidRDefault="00466BE5" w:rsidP="00F5779B">
      <w:pPr>
        <w:jc w:val="both"/>
        <w:rPr>
          <w:b/>
          <w:bCs/>
        </w:rPr>
      </w:pPr>
    </w:p>
    <w:p w:rsidR="00466BE5" w:rsidRPr="00F5779B" w:rsidRDefault="00466BE5" w:rsidP="00F5779B">
      <w:pPr>
        <w:jc w:val="center"/>
        <w:rPr>
          <w:b/>
          <w:bCs/>
        </w:rPr>
      </w:pPr>
      <w:r w:rsidRPr="00F5779B">
        <w:rPr>
          <w:b/>
          <w:bCs/>
        </w:rPr>
        <w:t>§7</w:t>
      </w:r>
    </w:p>
    <w:p w:rsidR="00466BE5" w:rsidRPr="00F5779B" w:rsidRDefault="00466BE5" w:rsidP="00F5779B">
      <w:pPr>
        <w:ind w:left="284"/>
        <w:jc w:val="both"/>
        <w:rPr>
          <w:lang w:eastAsia="en-US"/>
        </w:rPr>
      </w:pPr>
      <w:r w:rsidRPr="00F5779B">
        <w:rPr>
          <w:lang w:eastAsia="en-US"/>
        </w:rPr>
        <w:t xml:space="preserve">Wykonawca zobowiązuje się do realizacji przedmiotu umowy, określonego w </w:t>
      </w:r>
      <w:r w:rsidRPr="00F5779B">
        <w:t>§2</w:t>
      </w:r>
      <w:r w:rsidRPr="00F5779B">
        <w:rPr>
          <w:lang w:eastAsia="en-US"/>
        </w:rPr>
        <w:t xml:space="preserve">, </w:t>
      </w:r>
      <w:r>
        <w:rPr>
          <w:lang w:eastAsia="en-US"/>
        </w:rPr>
        <w:br/>
      </w:r>
      <w:r w:rsidRPr="00F5779B">
        <w:rPr>
          <w:lang w:eastAsia="en-US"/>
        </w:rPr>
        <w:t>w terminie</w:t>
      </w:r>
      <w:r>
        <w:rPr>
          <w:lang w:eastAsia="en-US"/>
        </w:rPr>
        <w:t xml:space="preserve"> od .................. do 30 grudnia 2016</w:t>
      </w:r>
      <w:r w:rsidRPr="00F5779B">
        <w:rPr>
          <w:lang w:eastAsia="en-US"/>
        </w:rPr>
        <w:t xml:space="preserve"> r. z zastrzeżeniem § 6 niniejszej umowy.</w:t>
      </w:r>
    </w:p>
    <w:p w:rsidR="00466BE5" w:rsidRPr="00F5779B" w:rsidRDefault="00466BE5" w:rsidP="00F5779B">
      <w:pPr>
        <w:jc w:val="both"/>
        <w:rPr>
          <w:lang w:eastAsia="en-US"/>
        </w:rPr>
      </w:pPr>
    </w:p>
    <w:p w:rsidR="00466BE5" w:rsidRPr="00F5779B" w:rsidRDefault="00466BE5" w:rsidP="00F5779B">
      <w:pPr>
        <w:jc w:val="center"/>
        <w:rPr>
          <w:b/>
          <w:bCs/>
        </w:rPr>
      </w:pPr>
    </w:p>
    <w:p w:rsidR="00466BE5" w:rsidRPr="00F5779B" w:rsidRDefault="00466BE5" w:rsidP="00F5779B">
      <w:pPr>
        <w:jc w:val="center"/>
        <w:rPr>
          <w:b/>
          <w:bCs/>
        </w:rPr>
      </w:pPr>
      <w:r w:rsidRPr="00F5779B">
        <w:rPr>
          <w:b/>
          <w:bCs/>
        </w:rPr>
        <w:t>§8</w:t>
      </w:r>
    </w:p>
    <w:p w:rsidR="00466BE5" w:rsidRPr="00F5779B" w:rsidRDefault="00466BE5" w:rsidP="00F5779B">
      <w:pPr>
        <w:numPr>
          <w:ilvl w:val="0"/>
          <w:numId w:val="7"/>
        </w:numPr>
        <w:spacing w:after="200" w:line="276" w:lineRule="auto"/>
        <w:ind w:left="709" w:hanging="284"/>
        <w:jc w:val="both"/>
        <w:rPr>
          <w:lang w:eastAsia="en-US"/>
        </w:rPr>
      </w:pPr>
      <w:r w:rsidRPr="00F5779B">
        <w:rPr>
          <w:lang w:eastAsia="en-US"/>
        </w:rPr>
        <w:t>W przypadku korzystania przez Wykonawcę przy wykonywaniu przedmiotu niniejszej umowy z usług podwykonawców, Wykonawca odpowiedzialny jest wobec Zamawiającego za ich działania i zaniechania jak za działania własne.</w:t>
      </w:r>
    </w:p>
    <w:p w:rsidR="00466BE5" w:rsidRPr="00F5779B" w:rsidRDefault="00466BE5" w:rsidP="00F5779B">
      <w:pPr>
        <w:numPr>
          <w:ilvl w:val="0"/>
          <w:numId w:val="7"/>
        </w:numPr>
        <w:spacing w:after="200" w:line="276" w:lineRule="auto"/>
        <w:ind w:left="709" w:hanging="284"/>
        <w:jc w:val="both"/>
        <w:rPr>
          <w:lang w:eastAsia="en-US"/>
        </w:rPr>
      </w:pPr>
      <w:r w:rsidRPr="00F5779B">
        <w:rPr>
          <w:lang w:eastAsia="en-US"/>
        </w:rPr>
        <w:t xml:space="preserve">Wykonawca może zlecić cześć wykonania zamówienia Podwykonawcom wyłącznie </w:t>
      </w:r>
      <w:r>
        <w:rPr>
          <w:lang w:eastAsia="en-US"/>
        </w:rPr>
        <w:br/>
      </w:r>
      <w:r w:rsidRPr="00F5779B">
        <w:rPr>
          <w:lang w:eastAsia="en-US"/>
        </w:rPr>
        <w:t xml:space="preserve">w zakresie określonym w złożonej ofercie i </w:t>
      </w:r>
      <w:r>
        <w:rPr>
          <w:lang w:eastAsia="en-US"/>
        </w:rPr>
        <w:t>SIWZ</w:t>
      </w:r>
      <w:r w:rsidRPr="00F5779B">
        <w:rPr>
          <w:lang w:eastAsia="en-US"/>
        </w:rPr>
        <w:t xml:space="preserve">. Wykonanie usługi przez Podwykonawców nie zwalnia Wykonawcy od odpowiedzialności i zobowiązań wynikających z warunków niniejszej umowy. </w:t>
      </w:r>
    </w:p>
    <w:p w:rsidR="00466BE5" w:rsidRPr="00F5779B" w:rsidRDefault="00466BE5" w:rsidP="00F5779B">
      <w:pPr>
        <w:numPr>
          <w:ilvl w:val="0"/>
          <w:numId w:val="7"/>
        </w:numPr>
        <w:spacing w:after="200" w:line="276" w:lineRule="auto"/>
        <w:ind w:left="709" w:hanging="284"/>
        <w:jc w:val="both"/>
        <w:rPr>
          <w:lang w:eastAsia="en-US"/>
        </w:rPr>
      </w:pPr>
      <w:r>
        <w:rPr>
          <w:lang w:eastAsia="en-US"/>
        </w:rPr>
        <w:t xml:space="preserve">Wykonawca ponosi wyłączną odpowiedzialność za dokonywanie w terminie wszelkich rozliczeń </w:t>
      </w:r>
      <w:r w:rsidRPr="00F5779B">
        <w:rPr>
          <w:lang w:eastAsia="en-US"/>
        </w:rPr>
        <w:t xml:space="preserve"> </w:t>
      </w:r>
      <w:r>
        <w:rPr>
          <w:lang w:eastAsia="en-US"/>
        </w:rPr>
        <w:t>finansowych z podwykonawcami.</w:t>
      </w:r>
    </w:p>
    <w:p w:rsidR="00466BE5" w:rsidRPr="00F5779B" w:rsidRDefault="00466BE5" w:rsidP="00F5779B">
      <w:pPr>
        <w:ind w:left="709"/>
        <w:jc w:val="center"/>
      </w:pPr>
      <w:r w:rsidRPr="00F5779B">
        <w:rPr>
          <w:b/>
          <w:bCs/>
        </w:rPr>
        <w:t>§9</w:t>
      </w:r>
    </w:p>
    <w:p w:rsidR="00466BE5" w:rsidRPr="00F5779B" w:rsidRDefault="00466BE5" w:rsidP="00F5779B">
      <w:pPr>
        <w:numPr>
          <w:ilvl w:val="0"/>
          <w:numId w:val="8"/>
        </w:numPr>
        <w:spacing w:after="200" w:line="276" w:lineRule="auto"/>
        <w:ind w:left="709"/>
        <w:jc w:val="both"/>
      </w:pPr>
      <w:r w:rsidRPr="00F5779B">
        <w:t>Zamawiający zobowiązany jest zapłacić Wyko</w:t>
      </w:r>
      <w:r>
        <w:t>nawcy karę umowną w wysokości 5</w:t>
      </w:r>
      <w:r w:rsidRPr="00F5779B">
        <w:t xml:space="preserve">.000,00 zł (słownie złotych: </w:t>
      </w:r>
      <w:r>
        <w:t>pięć tysięcy</w:t>
      </w:r>
      <w:r w:rsidRPr="00F5779B">
        <w:t xml:space="preserve">, 00/100), w przypadku odstąpienia </w:t>
      </w:r>
      <w:r>
        <w:br/>
      </w:r>
      <w:r w:rsidRPr="00F5779B">
        <w:t xml:space="preserve">od umowy albo jej rozwiązania przez którąkolwiek ze Stron z winy Zamawiającego. </w:t>
      </w:r>
    </w:p>
    <w:p w:rsidR="00466BE5" w:rsidRPr="00F5779B" w:rsidRDefault="00466BE5" w:rsidP="00F5779B">
      <w:pPr>
        <w:numPr>
          <w:ilvl w:val="0"/>
          <w:numId w:val="8"/>
        </w:numPr>
        <w:spacing w:after="200" w:line="276" w:lineRule="auto"/>
        <w:ind w:left="709"/>
        <w:jc w:val="both"/>
      </w:pPr>
      <w:r w:rsidRPr="00F5779B">
        <w:t>Wykonawca zobowiązany jest zapłacić Zamawiaj</w:t>
      </w:r>
      <w:r>
        <w:t>ącemu karę umowną w wysokości 5</w:t>
      </w:r>
      <w:r w:rsidRPr="00F5779B">
        <w:t xml:space="preserve">.000,00 zł (słownie złotych: </w:t>
      </w:r>
      <w:r>
        <w:t>pięć</w:t>
      </w:r>
      <w:r w:rsidRPr="00F5779B">
        <w:t xml:space="preserve"> tysięcy, 00/100), w przypadku odstąpienia </w:t>
      </w:r>
      <w:r>
        <w:br/>
      </w:r>
      <w:r w:rsidRPr="00F5779B">
        <w:t xml:space="preserve">od umowy albo jej rozwiązania przez którąkolwiek ze Stron z winy Wykonawcy. </w:t>
      </w:r>
    </w:p>
    <w:p w:rsidR="00466BE5" w:rsidRPr="00F5779B" w:rsidRDefault="00466BE5" w:rsidP="00F5779B">
      <w:pPr>
        <w:ind w:left="709"/>
        <w:jc w:val="both"/>
      </w:pPr>
    </w:p>
    <w:p w:rsidR="00466BE5" w:rsidRPr="00F5779B" w:rsidRDefault="00466BE5" w:rsidP="00F5779B">
      <w:pPr>
        <w:ind w:left="709"/>
        <w:jc w:val="center"/>
      </w:pPr>
      <w:r w:rsidRPr="00F5779B">
        <w:rPr>
          <w:b/>
          <w:bCs/>
        </w:rPr>
        <w:t>§10</w:t>
      </w:r>
    </w:p>
    <w:p w:rsidR="00466BE5" w:rsidRPr="00656DB8" w:rsidRDefault="00466BE5" w:rsidP="00656DB8">
      <w:pPr>
        <w:numPr>
          <w:ilvl w:val="0"/>
          <w:numId w:val="9"/>
        </w:numPr>
        <w:spacing w:before="60" w:after="120" w:line="276" w:lineRule="auto"/>
        <w:ind w:left="709"/>
        <w:jc w:val="both"/>
        <w:outlineLvl w:val="1"/>
      </w:pPr>
      <w:r w:rsidRPr="00656DB8">
        <w:t xml:space="preserve">Zamawiający przewiduje możliwość dokonania zmian postanowień zawartej umowy </w:t>
      </w:r>
      <w:r w:rsidRPr="00656DB8">
        <w:br/>
        <w:t xml:space="preserve">w stosunku do treści oferty, na podstawie której dokonano wyboru Wykonawcy, </w:t>
      </w:r>
      <w:r>
        <w:br/>
      </w:r>
      <w:r w:rsidRPr="00656DB8">
        <w:t>w przypadku wystąpienia okoliczności zmiany lub ustalenia obowiązującej stawki VAT wyłącznie w przypadku i w terminie wejścia w życie ustawowej zmiany lub ustalenia stawki podatku VAT oraz zmiany Cennika usług pocztowych zatwierdzonej przez Prezesa Urzędu Komunikacji Elektronicznej w sposób dopuszczony przez obowiązujące przepisy ustawy Prawo pocztowe.</w:t>
      </w:r>
    </w:p>
    <w:p w:rsidR="00466BE5" w:rsidRPr="00F5779B" w:rsidRDefault="00466BE5" w:rsidP="00F5779B">
      <w:pPr>
        <w:numPr>
          <w:ilvl w:val="0"/>
          <w:numId w:val="9"/>
        </w:numPr>
        <w:spacing w:before="60" w:after="120" w:line="276" w:lineRule="auto"/>
        <w:ind w:left="709"/>
        <w:jc w:val="both"/>
        <w:outlineLvl w:val="1"/>
      </w:pPr>
      <w:r w:rsidRPr="00F5779B">
        <w:t xml:space="preserve">Zmiana ceny związana z ustawową zmianą wysokości VAT może obejmować wyłącznie zakres usług określonych w </w:t>
      </w:r>
      <w:r>
        <w:t>SIWZ</w:t>
      </w:r>
      <w:r w:rsidRPr="00F5779B">
        <w:t>.</w:t>
      </w:r>
    </w:p>
    <w:p w:rsidR="00466BE5" w:rsidRPr="00F5779B" w:rsidRDefault="00466BE5" w:rsidP="00F5779B">
      <w:pPr>
        <w:numPr>
          <w:ilvl w:val="0"/>
          <w:numId w:val="9"/>
        </w:numPr>
        <w:spacing w:before="60" w:after="120" w:line="276" w:lineRule="auto"/>
        <w:ind w:left="709"/>
        <w:jc w:val="both"/>
        <w:outlineLvl w:val="1"/>
      </w:pPr>
      <w:r w:rsidRPr="00F5779B">
        <w:t>Zmian wynikających z powszechnie obowiązujących przepisów regulujących funkcjonowanie rynku usług pocztowych.</w:t>
      </w:r>
    </w:p>
    <w:p w:rsidR="00466BE5" w:rsidRPr="00F5779B" w:rsidRDefault="00466BE5" w:rsidP="00F5779B">
      <w:pPr>
        <w:ind w:left="709"/>
        <w:jc w:val="center"/>
        <w:rPr>
          <w:b/>
          <w:bCs/>
        </w:rPr>
      </w:pPr>
      <w:r w:rsidRPr="00F5779B">
        <w:rPr>
          <w:b/>
          <w:bCs/>
        </w:rPr>
        <w:t>§11</w:t>
      </w:r>
    </w:p>
    <w:p w:rsidR="00466BE5" w:rsidRPr="00F5779B" w:rsidRDefault="00466BE5" w:rsidP="00F5779B">
      <w:pPr>
        <w:spacing w:after="200" w:line="276" w:lineRule="auto"/>
        <w:ind w:left="284"/>
        <w:jc w:val="both"/>
      </w:pPr>
      <w:r w:rsidRPr="00F5779B">
        <w:rPr>
          <w:lang w:eastAsia="ar-SA"/>
        </w:rPr>
        <w:t xml:space="preserve">Każda ze Stron może rozwiązać umowę z jednomiesięcznym okresem wypowiedzenia, dokonanym w formie pisemnej, ze skutkiem na koniec miesiąca kalendarzowego, </w:t>
      </w:r>
      <w:r>
        <w:rPr>
          <w:lang w:eastAsia="ar-SA"/>
        </w:rPr>
        <w:br/>
      </w:r>
      <w:r w:rsidRPr="00F5779B">
        <w:rPr>
          <w:lang w:eastAsia="ar-SA"/>
        </w:rPr>
        <w:t>z obowiązkiem dokonania płatności za czynności będące w toku wynikające z wykonania umowy.</w:t>
      </w:r>
    </w:p>
    <w:p w:rsidR="00466BE5" w:rsidRPr="00F5779B" w:rsidRDefault="00466BE5" w:rsidP="00F5779B">
      <w:pPr>
        <w:ind w:left="709"/>
        <w:jc w:val="center"/>
      </w:pPr>
      <w:r w:rsidRPr="00F5779B">
        <w:rPr>
          <w:b/>
          <w:bCs/>
        </w:rPr>
        <w:t>§12</w:t>
      </w:r>
    </w:p>
    <w:p w:rsidR="00466BE5" w:rsidRPr="00F5779B" w:rsidRDefault="00466BE5" w:rsidP="00F5779B">
      <w:pPr>
        <w:ind w:left="284"/>
        <w:jc w:val="both"/>
        <w:rPr>
          <w:lang w:eastAsia="ar-SA"/>
        </w:rPr>
      </w:pPr>
      <w:r w:rsidRPr="00F5779B">
        <w:rPr>
          <w:lang w:eastAsia="ar-SA"/>
        </w:rPr>
        <w:t>W sprawach nieuregulowanych niniejszą umową mają zastosowanie przepisy Kodeksu cywilnego i Prawa pocztowego.</w:t>
      </w:r>
    </w:p>
    <w:p w:rsidR="00466BE5" w:rsidRPr="00F5779B" w:rsidRDefault="00466BE5" w:rsidP="00F5779B">
      <w:pPr>
        <w:ind w:left="709"/>
        <w:jc w:val="center"/>
        <w:rPr>
          <w:b/>
          <w:bCs/>
        </w:rPr>
      </w:pPr>
    </w:p>
    <w:p w:rsidR="00466BE5" w:rsidRPr="00F5779B" w:rsidRDefault="00466BE5" w:rsidP="00F5779B">
      <w:pPr>
        <w:ind w:left="709"/>
        <w:jc w:val="center"/>
      </w:pPr>
      <w:r w:rsidRPr="00F5779B">
        <w:rPr>
          <w:b/>
          <w:bCs/>
        </w:rPr>
        <w:t>§13</w:t>
      </w:r>
    </w:p>
    <w:p w:rsidR="00466BE5" w:rsidRPr="00F5779B" w:rsidRDefault="00466BE5" w:rsidP="00F5779B">
      <w:pPr>
        <w:ind w:left="284"/>
        <w:jc w:val="both"/>
        <w:rPr>
          <w:lang w:eastAsia="ar-SA"/>
        </w:rPr>
      </w:pPr>
      <w:r w:rsidRPr="00F5779B">
        <w:rPr>
          <w:lang w:eastAsia="ar-SA"/>
        </w:rPr>
        <w:t>Wszelkie spory powstałe na tle wykonywania niniejszej umowy rozstrzygać będzie Sąd właściwy dla Zamawiającego.</w:t>
      </w:r>
    </w:p>
    <w:p w:rsidR="00466BE5" w:rsidRPr="00F5779B" w:rsidRDefault="00466BE5" w:rsidP="00F5779B">
      <w:pPr>
        <w:ind w:left="709"/>
        <w:jc w:val="center"/>
        <w:rPr>
          <w:b/>
          <w:bCs/>
        </w:rPr>
      </w:pPr>
    </w:p>
    <w:p w:rsidR="00466BE5" w:rsidRPr="00F5779B" w:rsidRDefault="00466BE5" w:rsidP="00F5779B">
      <w:pPr>
        <w:ind w:left="709"/>
        <w:jc w:val="center"/>
      </w:pPr>
      <w:r w:rsidRPr="00F5779B">
        <w:rPr>
          <w:b/>
          <w:bCs/>
        </w:rPr>
        <w:t>§14</w:t>
      </w:r>
    </w:p>
    <w:p w:rsidR="00466BE5" w:rsidRPr="00F5779B" w:rsidRDefault="00466BE5" w:rsidP="00F5779B">
      <w:pPr>
        <w:ind w:left="284"/>
        <w:jc w:val="both"/>
      </w:pPr>
      <w:r w:rsidRPr="00F5779B">
        <w:t>Umowę niniejszą sporządzono w trzech jednobrzmiących egzemplarzach, jeden dla Wykonawcy i dwa dla Zamawiającego.</w:t>
      </w:r>
    </w:p>
    <w:sectPr w:rsidR="00466BE5" w:rsidRPr="00F5779B" w:rsidSect="00A2255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3474F"/>
    <w:multiLevelType w:val="hybridMultilevel"/>
    <w:tmpl w:val="BDFA9F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3156552"/>
    <w:multiLevelType w:val="hybridMultilevel"/>
    <w:tmpl w:val="A1DC26E4"/>
    <w:lvl w:ilvl="0" w:tplc="0415000F">
      <w:start w:val="1"/>
      <w:numFmt w:val="decimal"/>
      <w:lvlText w:val="%1."/>
      <w:lvlJc w:val="left"/>
      <w:pPr>
        <w:ind w:left="100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137E0E5A"/>
    <w:multiLevelType w:val="hybridMultilevel"/>
    <w:tmpl w:val="48EC00A4"/>
    <w:lvl w:ilvl="0" w:tplc="0415000F">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
    <w:nsid w:val="18681660"/>
    <w:multiLevelType w:val="hybridMultilevel"/>
    <w:tmpl w:val="13FAB2D8"/>
    <w:lvl w:ilvl="0" w:tplc="0415000F">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4">
    <w:nsid w:val="1BDF7675"/>
    <w:multiLevelType w:val="hybridMultilevel"/>
    <w:tmpl w:val="B5063210"/>
    <w:lvl w:ilvl="0" w:tplc="0415000F">
      <w:start w:val="1"/>
      <w:numFmt w:val="decimal"/>
      <w:lvlText w:val="%1."/>
      <w:lvlJc w:val="left"/>
      <w:pPr>
        <w:tabs>
          <w:tab w:val="num" w:pos="360"/>
        </w:tabs>
        <w:ind w:left="360" w:hanging="360"/>
      </w:pPr>
    </w:lvl>
    <w:lvl w:ilvl="1" w:tplc="04150019">
      <w:numFmt w:val="decimal"/>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abstractNum w:abstractNumId="5">
    <w:nsid w:val="23150A69"/>
    <w:multiLevelType w:val="hybridMultilevel"/>
    <w:tmpl w:val="CD70F8BE"/>
    <w:lvl w:ilvl="0" w:tplc="04150017">
      <w:start w:val="1"/>
      <w:numFmt w:val="lowerLetter"/>
      <w:lvlText w:val="%1)"/>
      <w:lvlJc w:val="left"/>
    </w:lvl>
    <w:lvl w:ilvl="1" w:tplc="04150019">
      <w:numFmt w:val="decimal"/>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abstractNum w:abstractNumId="6">
    <w:nsid w:val="2C7E2175"/>
    <w:multiLevelType w:val="hybridMultilevel"/>
    <w:tmpl w:val="606A1F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32F93158"/>
    <w:multiLevelType w:val="hybridMultilevel"/>
    <w:tmpl w:val="38A0B3F4"/>
    <w:lvl w:ilvl="0" w:tplc="0415000F">
      <w:start w:val="1"/>
      <w:numFmt w:val="decimal"/>
      <w:lvlText w:val="%1."/>
      <w:lvlJc w:val="left"/>
      <w:pPr>
        <w:tabs>
          <w:tab w:val="num" w:pos="360"/>
        </w:tabs>
        <w:ind w:left="360" w:hanging="360"/>
      </w:pPr>
    </w:lvl>
    <w:lvl w:ilvl="1" w:tplc="04150019">
      <w:numFmt w:val="decimal"/>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abstractNum w:abstractNumId="8">
    <w:nsid w:val="578C6C6A"/>
    <w:multiLevelType w:val="hybridMultilevel"/>
    <w:tmpl w:val="256AC6DC"/>
    <w:lvl w:ilvl="0" w:tplc="0415000F">
      <w:start w:val="1"/>
      <w:numFmt w:val="decimal"/>
      <w:lvlText w:val="%1."/>
      <w:lvlJc w:val="left"/>
    </w:lvl>
    <w:lvl w:ilvl="1" w:tplc="04150019">
      <w:numFmt w:val="decimal"/>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abstractNum w:abstractNumId="9">
    <w:nsid w:val="674F7CA5"/>
    <w:multiLevelType w:val="hybridMultilevel"/>
    <w:tmpl w:val="A4DC0E84"/>
    <w:lvl w:ilvl="0" w:tplc="04150017">
      <w:start w:val="1"/>
      <w:numFmt w:val="lowerLetter"/>
      <w:lvlText w:val="%1)"/>
      <w:lvlJc w:val="left"/>
      <w:pPr>
        <w:tabs>
          <w:tab w:val="num" w:pos="360"/>
        </w:tabs>
        <w:ind w:left="360" w:hanging="360"/>
      </w:pPr>
    </w:lvl>
    <w:lvl w:ilvl="1" w:tplc="0415000F">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num w:numId="1">
    <w:abstractNumId w:val="7"/>
  </w:num>
  <w:num w:numId="2">
    <w:abstractNumId w:val="5"/>
    <w:lvlOverride w:ilvl="0">
      <w:startOverride w:val="1"/>
    </w:lvlOverride>
    <w:lvlOverride w:ilvl="1"/>
    <w:lvlOverride w:ilvl="2"/>
    <w:lvlOverride w:ilvl="3"/>
    <w:lvlOverride w:ilvl="4"/>
    <w:lvlOverride w:ilvl="5"/>
    <w:lvlOverride w:ilvl="6"/>
    <w:lvlOverride w:ilvl="7"/>
    <w:lvlOverride w:ilvl="8"/>
  </w:num>
  <w:num w:numId="3">
    <w:abstractNumId w:val="8"/>
    <w:lvlOverride w:ilvl="0">
      <w:startOverride w:val="1"/>
    </w:lvlOverride>
    <w:lvlOverride w:ilvl="1"/>
    <w:lvlOverride w:ilvl="2"/>
    <w:lvlOverride w:ilvl="3"/>
    <w:lvlOverride w:ilvl="4"/>
    <w:lvlOverride w:ilvl="5"/>
    <w:lvlOverride w:ilvl="6"/>
    <w:lvlOverride w:ilvl="7"/>
    <w:lvlOverride w:ilvl="8"/>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0"/>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E1822"/>
    <w:rsid w:val="00084051"/>
    <w:rsid w:val="00096144"/>
    <w:rsid w:val="001C2510"/>
    <w:rsid w:val="001D4262"/>
    <w:rsid w:val="0025256F"/>
    <w:rsid w:val="00287C29"/>
    <w:rsid w:val="00351AB6"/>
    <w:rsid w:val="003F3316"/>
    <w:rsid w:val="003F7AA5"/>
    <w:rsid w:val="00466BE5"/>
    <w:rsid w:val="004751D9"/>
    <w:rsid w:val="0049747B"/>
    <w:rsid w:val="005667B4"/>
    <w:rsid w:val="00655677"/>
    <w:rsid w:val="00656DB8"/>
    <w:rsid w:val="006A4E25"/>
    <w:rsid w:val="007173DD"/>
    <w:rsid w:val="00777E99"/>
    <w:rsid w:val="007B6259"/>
    <w:rsid w:val="007D0534"/>
    <w:rsid w:val="007E7430"/>
    <w:rsid w:val="008051BC"/>
    <w:rsid w:val="008D7E39"/>
    <w:rsid w:val="00926C38"/>
    <w:rsid w:val="00A22551"/>
    <w:rsid w:val="00A578EA"/>
    <w:rsid w:val="00AC4F0D"/>
    <w:rsid w:val="00B23E71"/>
    <w:rsid w:val="00B54E32"/>
    <w:rsid w:val="00BA6BF9"/>
    <w:rsid w:val="00C95C1F"/>
    <w:rsid w:val="00CE1822"/>
    <w:rsid w:val="00CE56EB"/>
    <w:rsid w:val="00D92A8F"/>
    <w:rsid w:val="00DC5BA6"/>
    <w:rsid w:val="00DF4E83"/>
    <w:rsid w:val="00E43145"/>
    <w:rsid w:val="00E751F7"/>
    <w:rsid w:val="00EA5436"/>
    <w:rsid w:val="00EC1394"/>
    <w:rsid w:val="00F56CFE"/>
    <w:rsid w:val="00F5779B"/>
    <w:rsid w:val="00F8217E"/>
    <w:rsid w:val="00F87C8B"/>
    <w:rsid w:val="00F91BF1"/>
    <w:rsid w:val="00FE1E4E"/>
    <w:rsid w:val="00FE437D"/>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779B"/>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63</TotalTime>
  <Pages>5</Pages>
  <Words>1379</Words>
  <Characters>8275</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Żaneta Walczak</dc:creator>
  <cp:keywords/>
  <dc:description/>
  <cp:lastModifiedBy>Mateusz Jóźwiak</cp:lastModifiedBy>
  <cp:revision>16</cp:revision>
  <dcterms:created xsi:type="dcterms:W3CDTF">2015-11-09T12:51:00Z</dcterms:created>
  <dcterms:modified xsi:type="dcterms:W3CDTF">2015-12-07T13:29:00Z</dcterms:modified>
</cp:coreProperties>
</file>